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Юго-Восточного административного округа г. Москвы проконтролировано привлечение к ответственности хозяйки собаки, избившей своего питомца в подъезде дома на Самаркандском бульваре.</w:t>
      </w:r>
    </w:p>
    <w:p w14:paraId="02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>женщина, находясь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состоянии алкогольного опьянения в парадной жилого дома </w:t>
      </w:r>
      <w:r>
        <w:rPr>
          <w:rFonts w:ascii="Times New Roman" w:hAnsi="Times New Roman"/>
          <w:sz w:val="28"/>
        </w:rPr>
        <w:t>на Самаркандском бульваре,</w:t>
      </w:r>
      <w:r>
        <w:rPr>
          <w:rFonts w:ascii="Times New Roman" w:hAnsi="Times New Roman"/>
          <w:sz w:val="28"/>
        </w:rPr>
        <w:t xml:space="preserve"> жестоко обращалась </w:t>
      </w:r>
      <w:r>
        <w:rPr>
          <w:rFonts w:ascii="Times New Roman" w:hAnsi="Times New Roman"/>
          <w:sz w:val="28"/>
        </w:rPr>
        <w:t>со своей собакой</w:t>
      </w:r>
      <w:r>
        <w:rPr>
          <w:rFonts w:ascii="Times New Roman" w:hAnsi="Times New Roman"/>
          <w:sz w:val="28"/>
        </w:rPr>
        <w:t>.</w:t>
      </w:r>
    </w:p>
    <w:p w14:paraId="03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проведенной проверки, контролируемой прокуратурой округа, было установлено наличие в действиях гражданки составов административных правонарушений </w:t>
      </w:r>
      <w:r>
        <w:rPr>
          <w:rFonts w:ascii="Times New Roman" w:hAnsi="Times New Roman"/>
          <w:sz w:val="28"/>
        </w:rPr>
        <w:t>за жестокое обращение с животным, а также уклонение от вакцинации и регистрации домашних животных</w:t>
      </w:r>
      <w:r>
        <w:rPr>
          <w:rFonts w:ascii="Times New Roman" w:hAnsi="Times New Roman"/>
          <w:sz w:val="28"/>
        </w:rPr>
        <w:t>, предусмотренных ч. 1 ст. 8.52, ч. 2 ст. 8.52 КоАП РФ, а также ст. 5.6 КоАП г. Москвы.</w:t>
      </w:r>
    </w:p>
    <w:p w14:paraId="04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указанным фактам хозяйка собаки привлечена к административной ответственности, суммарно нарушительнице назначен штраф в размере 13 500 рублей.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2025-03-23T19:43:00Z</dcterms:created>
  <dcterms:modified xsi:type="dcterms:W3CDTF">2025-12-24T12:03:30Z</dcterms:modified>
</cp:coreProperties>
</file>